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ind w:firstLine="562" w:firstLineChars="200"/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val="en-US" w:eastAsia="zh-CN"/>
        </w:rPr>
        <w:t>衡阳未来星英语培训学校（芝麻街英语衡阳中心）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是一家专业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70C0"/>
          <w:spacing w:val="0"/>
          <w:sz w:val="28"/>
          <w:szCs w:val="28"/>
          <w:shd w:val="clear" w:color="auto" w:fill="FFFFFF"/>
          <w:lang w:val="en-US" w:eastAsia="zh-CN"/>
        </w:rPr>
        <w:t>从事幼少儿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70C0"/>
          <w:spacing w:val="0"/>
          <w:sz w:val="28"/>
          <w:szCs w:val="28"/>
          <w:shd w:val="clear" w:color="auto" w:fill="FFFFFF"/>
        </w:rPr>
        <w:t>教育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70C0"/>
          <w:spacing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70C0"/>
          <w:spacing w:val="0"/>
          <w:sz w:val="28"/>
          <w:szCs w:val="28"/>
          <w:shd w:val="clear" w:color="auto" w:fill="FFFFFF"/>
        </w:rPr>
        <w:t>机构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成立于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val="en-US" w:eastAsia="zh-CN"/>
        </w:rPr>
        <w:t>2015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val="en-US" w:eastAsia="zh-CN"/>
        </w:rPr>
        <w:t>位于华新开发区太阳广场延安路18号（邮局旁）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。现因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b/>
          <w:bCs w:val="0"/>
          <w:color w:val="0070C0"/>
          <w:sz w:val="28"/>
          <w:szCs w:val="28"/>
        </w:rPr>
        <w:t>发展需要，特招聘以下人员。</w:t>
      </w:r>
    </w:p>
    <w:p>
      <w:pPr>
        <w:spacing w:line="300" w:lineRule="atLeast"/>
        <w:rPr>
          <w:rFonts w:hint="eastAsia" w:ascii="ˎ̥" w:hAnsi="ˎ̥"/>
          <w:b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联系人：</w:t>
      </w:r>
      <w:r>
        <w:rPr>
          <w:rFonts w:hint="eastAsia" w:ascii="ˎ̥" w:hAnsi="ˎ̥"/>
          <w:b/>
          <w:color w:val="000000"/>
          <w:sz w:val="28"/>
          <w:szCs w:val="28"/>
          <w:lang w:val="en-US" w:eastAsia="zh-CN"/>
        </w:rPr>
        <w:t>廖老师Lisa</w:t>
      </w:r>
    </w:p>
    <w:p>
      <w:pPr>
        <w:spacing w:line="300" w:lineRule="atLeast"/>
        <w:rPr>
          <w:rFonts w:hint="eastAsia" w:ascii="ˎ̥" w:hAnsi="ˎ̥"/>
          <w:b/>
          <w:color w:val="000000"/>
          <w:sz w:val="28"/>
          <w:szCs w:val="28"/>
        </w:rPr>
      </w:pPr>
      <w:r>
        <w:rPr>
          <w:rFonts w:ascii="ˎ̥" w:hAnsi="ˎ̥"/>
          <w:b/>
          <w:color w:val="000000"/>
          <w:sz w:val="28"/>
          <w:szCs w:val="28"/>
        </w:rPr>
        <w:t>电</w:t>
      </w:r>
      <w:r>
        <w:rPr>
          <w:rFonts w:hint="eastAsia" w:ascii="ˎ̥" w:hAnsi="ˎ̥"/>
          <w:b/>
          <w:color w:val="000000"/>
          <w:sz w:val="28"/>
          <w:szCs w:val="28"/>
        </w:rPr>
        <w:t xml:space="preserve"> </w:t>
      </w:r>
      <w:r>
        <w:rPr>
          <w:rFonts w:ascii="ˎ̥" w:hAnsi="ˎ̥"/>
          <w:b/>
          <w:color w:val="000000"/>
          <w:sz w:val="28"/>
          <w:szCs w:val="28"/>
        </w:rPr>
        <w:t>话：</w:t>
      </w:r>
      <w:r>
        <w:rPr>
          <w:rFonts w:hint="eastAsia" w:ascii="ˎ̥" w:hAnsi="ˎ̥"/>
          <w:b/>
          <w:color w:val="000000"/>
          <w:sz w:val="28"/>
          <w:szCs w:val="28"/>
          <w:lang w:val="en-US" w:eastAsia="zh-CN"/>
        </w:rPr>
        <w:t>8899118、18075888857</w:t>
      </w:r>
    </w:p>
    <w:p>
      <w:pPr>
        <w:spacing w:line="30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color w:val="000000"/>
          <w:sz w:val="28"/>
          <w:szCs w:val="28"/>
        </w:rPr>
        <w:t>地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>址：</w:t>
      </w:r>
      <w:r>
        <w:rPr>
          <w:rFonts w:hint="eastAsia"/>
          <w:b/>
          <w:sz w:val="28"/>
          <w:szCs w:val="28"/>
          <w:lang w:val="en-US" w:eastAsia="zh-CN"/>
        </w:rPr>
        <w:t>湖南省衡阳市华新开发区太阳广场延安路18号 芝麻街英语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  <w:t>1、</w:t>
      </w:r>
      <w:r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  <w:t>客服专员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工作性质：全职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工作地点：衡阳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招聘人数：6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Fonts w:ascii="微软雅黑" w:hAnsi="微软雅黑" w:eastAsia="微软雅黑" w:cs="微软雅黑"/>
          <w:color w:val="242424"/>
          <w:sz w:val="21"/>
          <w:szCs w:val="21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职位月薪：2600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4000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学历要求：大专及以上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性别要求：不限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b/>
          <w:bCs/>
        </w:rPr>
      </w:pPr>
      <w:r>
        <w:rPr>
          <w:rFonts w:ascii="微软雅黑" w:hAnsi="微软雅黑" w:eastAsia="微软雅黑" w:cs="微软雅黑"/>
          <w:b/>
          <w:bCs/>
          <w:color w:val="242424"/>
          <w:sz w:val="21"/>
          <w:szCs w:val="21"/>
        </w:rPr>
        <w:t xml:space="preserve">工作职责 Responsibilities：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>负责中心来访学员及家长的接待,要让家长和孩子们在芝麻街英语校区感到愉快、舒适、惬意，要让他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right="0" w:rightChars="0" w:firstLine="210" w:firstLineChars="10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们有宾至如归之感；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2、负责前台电话的接听、转接及记录等工作；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3、重要文件的打印、分发、转发工作；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4、保质保量的完成上级交办的其他任务。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  <w:t xml:space="preserve">职位要求Requirements：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1、  普通话标准，具备良好的个人修养和形象气质；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2、  具备较强的沟通能力和良好的团队合作精神；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、热爱教育事业，具备勤奋坚韧的性格；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4、大专及大专以上学历（行政工作经验或客服工作经验者优先）；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5、熟悉日常办公软件，例如word、Excel等；会熟练使用打印机、复印机、传真机等；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6、能适应倒班制度。 </w:t>
      </w:r>
    </w:p>
    <w:p>
      <w:pPr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  <w:t>2、</w:t>
      </w:r>
      <w:r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  <w:t>英语教师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工作性质：全职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工作地点：衡阳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招聘人数：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  <w:t>不限</w:t>
      </w:r>
    </w:p>
    <w:p>
      <w:pPr>
        <w:rPr>
          <w:rFonts w:ascii="微软雅黑" w:hAnsi="微软雅黑" w:eastAsia="微软雅黑" w:cs="微软雅黑"/>
          <w:color w:val="242424"/>
          <w:sz w:val="21"/>
          <w:szCs w:val="21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职位月薪：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3000-16000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学历要求：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本科及以上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性别要求：不限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  <w:t xml:space="preserve">工作职责 Responsibilities：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1、 全英文教授3到12岁儿童；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2、 参与入职、晋级培训及教研活动，并将自己的教学经验进行传播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3、 配合学校市场招生及其他活动；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 开课后负责与家长沟通学员学习情况，做好家校互动；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5、 对学员的学习结果负责，解决学员在英语学习中的疑难，并提供专业的咨询和学习建议；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>6、 按时召开公开课，详细了解家长对英语教育的理解和需求，帮助他们纠正错误的教育观念和教育方法，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树立正确的教育观念；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7、 定期对客户进行回访，做好学员课后辅导。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8、 保质保量的完成上级交办的其他任务。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  <w:t xml:space="preserve">职位要求Requirements：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1.      大学本科以上学历，专业为英语，英语通过专业八级者优先考虑；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2.      英语表述流利；英语发音标准地道；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3.      熟悉中国的教育体制，有少儿英语教学经验者优先；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4.      熟练使用Excel、Word等通用办公软件；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5.      喜欢孩子，热爱教育善于分享，有较强的团队合作意识；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6.      愿意接受新的教学理念及教学方法敢于创新，热衷钻研；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7.      积极向上并乐于助人。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right="0" w:rightChars="0"/>
        <w:jc w:val="both"/>
        <w:textAlignment w:val="auto"/>
        <w:outlineLvl w:val="9"/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right="0" w:rightChars="0"/>
        <w:jc w:val="both"/>
        <w:textAlignment w:val="auto"/>
        <w:outlineLvl w:val="9"/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  <w:t>3、</w:t>
      </w:r>
      <w:r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  <w:t>课程顾问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工作性质：全职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工作地点：衡阳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招聘人数：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  <w:t>不限</w:t>
      </w:r>
    </w:p>
    <w:p>
      <w:pPr>
        <w:rPr>
          <w:rFonts w:ascii="微软雅黑" w:hAnsi="微软雅黑" w:eastAsia="微软雅黑" w:cs="微软雅黑"/>
          <w:color w:val="242424"/>
          <w:sz w:val="21"/>
          <w:szCs w:val="21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职位月薪：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3000-20000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学历要求：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  <w:t>大专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及以上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性别要求：不限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微软雅黑" w:hAnsi="微软雅黑" w:eastAsia="微软雅黑" w:cs="微软雅黑"/>
          <w:b/>
          <w:bCs/>
          <w:color w:val="242424"/>
          <w:sz w:val="21"/>
          <w:szCs w:val="21"/>
        </w:rPr>
        <w:t>工作职责 Responsibilities：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1、负责与客户进行电话沟通，预约上门试听；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>2、负责客户的上门接待，详细了解家长对英语教育的理解和需求，帮助他们纠正错误的教育观念和教育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方法，树立正确的英语教育、和未来卓越地球公民教育的观念，帮助家长为孩子做好正确的人生抉择！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3、在充分了解孩子的英语学习基础的前提下，为孩子选择恰当的学习阶段；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4、在家长决定购买意向后，督促家长认真阅读《入学协议》，帮助家长完成缴费的全部手续；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、及时将手中的客户数据，按照公司的规范要求进行数据整理、录入和其他维护工作；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、定期对客户进行回访，做好售后服务；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、完成个人销售任务，达成良好的销售业绩；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、保质保量的完成上级交办的其他任务。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color w:val="242424"/>
          <w:sz w:val="21"/>
          <w:szCs w:val="21"/>
        </w:rPr>
        <w:t xml:space="preserve">职位要求Requirements：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1、普通话标准，表达能力强，善于思考和提问；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2、需要具备勤奋坚韧的性格；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3、需要具备良好的个人修养和形象气质；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4、大专及以上学历（英语专业，有销售、英语教学等工作经验者优先）；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5、有较强的沟通能力和良好的团队合作精神；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6、为人踏实稳重，有服务意识、能够承受较强的工作压力；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7、诚实正直并具有良好职业道德；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8、熟练操作Windows 办公软件，例如： Word、PPT、Excel等各种软件的操作。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  <w:lang w:val="en-US" w:eastAsia="zh-CN"/>
        </w:rPr>
        <w:t>4、</w:t>
      </w:r>
      <w:r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  <w:t>市场（推广）专员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工作性质：全职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工作地点：衡阳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招聘人数：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color w:val="242424"/>
          <w:sz w:val="21"/>
          <w:szCs w:val="21"/>
        </w:rPr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>职位月薪：3000-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6000    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学历要求：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  <w:t>大专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及以上</w:t>
      </w:r>
      <w:r>
        <w:rPr>
          <w:rFonts w:hint="eastAsia" w:ascii="微软雅黑" w:hAnsi="微软雅黑" w:eastAsia="微软雅黑" w:cs="微软雅黑"/>
          <w:color w:val="242424"/>
          <w:sz w:val="21"/>
          <w:szCs w:val="21"/>
          <w:lang w:val="en-US" w:eastAsia="zh-CN"/>
        </w:rPr>
        <w:t xml:space="preserve">       </w:t>
      </w:r>
      <w:r>
        <w:rPr>
          <w:rFonts w:ascii="微软雅黑" w:hAnsi="微软雅黑" w:eastAsia="微软雅黑" w:cs="微软雅黑"/>
          <w:color w:val="242424"/>
          <w:sz w:val="21"/>
          <w:szCs w:val="21"/>
        </w:rPr>
        <w:t>性别要求：不限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color w:val="242424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color w:val="242424"/>
          <w:sz w:val="21"/>
          <w:szCs w:val="21"/>
        </w:rPr>
        <w:t>工作职责 Responsibilities：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ascii="微软雅黑" w:hAnsi="微软雅黑" w:eastAsia="微软雅黑" w:cs="微软雅黑"/>
          <w:color w:val="242424"/>
          <w:sz w:val="21"/>
          <w:szCs w:val="21"/>
        </w:rPr>
        <w:t xml:space="preserve">1、  校区周边宣传渠道的挖掘及合作谈判；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2、  负责渠道咨询量的创造；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3、  招聘、培训、管理兼职；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4、  协助中心进行招生；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5、  保质保量的完成上级交办的其他任务。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6、熟悉衡阳市场及人文环境；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7、良好的沟通能力及团队合作能力；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8、善于自我激励并严于律己，能承受工作压力；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9、勤奋好学，做事认真踏实，热爱服务行业，有团队精神；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both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10、热爱教育培训行业工作。 </w:t>
      </w:r>
    </w:p>
    <w:p>
      <w:pPr>
        <w:pStyle w:val="3"/>
        <w:keepNext w:val="0"/>
        <w:keepLines w:val="0"/>
        <w:widowControl/>
        <w:suppressLineNumbers w:val="0"/>
        <w:spacing w:line="552" w:lineRule="auto"/>
        <w:jc w:val="center"/>
      </w:pPr>
      <w:r>
        <w:rPr>
          <w:rFonts w:hint="eastAsia" w:ascii="微软雅黑" w:hAnsi="微软雅黑" w:eastAsia="微软雅黑" w:cs="微软雅黑"/>
          <w:color w:val="242424"/>
          <w:sz w:val="21"/>
          <w:szCs w:val="21"/>
        </w:rPr>
        <w:t xml:space="preserve"> 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color w:val="242424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微软雅黑" w:hAnsi="微软雅黑" w:eastAsia="微软雅黑" w:cs="微软雅黑"/>
          <w:color w:val="242424"/>
          <w:sz w:val="27"/>
          <w:szCs w:val="27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552" w:lineRule="auto"/>
        <w:jc w:val="center"/>
      </w:pPr>
    </w:p>
    <w:p>
      <w:pPr>
        <w:rPr>
          <w:rFonts w:ascii="微软雅黑" w:hAnsi="微软雅黑" w:eastAsia="微软雅黑" w:cs="微软雅黑"/>
          <w:color w:val="242424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Style w:val="5"/>
          <w:rFonts w:ascii="微软雅黑" w:hAnsi="微软雅黑" w:eastAsia="微软雅黑" w:cs="微软雅黑"/>
          <w:color w:val="242424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42424"/>
          <w:sz w:val="21"/>
          <w:szCs w:val="21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D614"/>
    <w:multiLevelType w:val="singleLevel"/>
    <w:tmpl w:val="5AA0D6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19F9"/>
    <w:rsid w:val="0850182E"/>
    <w:rsid w:val="09B962AA"/>
    <w:rsid w:val="09FB4D78"/>
    <w:rsid w:val="0ADF5F18"/>
    <w:rsid w:val="12527192"/>
    <w:rsid w:val="134F6D5F"/>
    <w:rsid w:val="160C4641"/>
    <w:rsid w:val="1AFC499B"/>
    <w:rsid w:val="1FD6039B"/>
    <w:rsid w:val="20DB6061"/>
    <w:rsid w:val="239C375D"/>
    <w:rsid w:val="26AE6954"/>
    <w:rsid w:val="27FC64E1"/>
    <w:rsid w:val="291B0B33"/>
    <w:rsid w:val="2FDC098D"/>
    <w:rsid w:val="2FDD6594"/>
    <w:rsid w:val="315A0ACC"/>
    <w:rsid w:val="31E849F7"/>
    <w:rsid w:val="32006A12"/>
    <w:rsid w:val="34D95984"/>
    <w:rsid w:val="36C55B6A"/>
    <w:rsid w:val="37803F49"/>
    <w:rsid w:val="39CB0C98"/>
    <w:rsid w:val="3B6801F0"/>
    <w:rsid w:val="42562501"/>
    <w:rsid w:val="43FD1E41"/>
    <w:rsid w:val="48D0503F"/>
    <w:rsid w:val="4B8730D3"/>
    <w:rsid w:val="4B8E279E"/>
    <w:rsid w:val="4CF94600"/>
    <w:rsid w:val="584A77C9"/>
    <w:rsid w:val="5D733FFF"/>
    <w:rsid w:val="5F425DB6"/>
    <w:rsid w:val="615207FE"/>
    <w:rsid w:val="61EE699A"/>
    <w:rsid w:val="6BAA3FFF"/>
    <w:rsid w:val="6BF768B7"/>
    <w:rsid w:val="70D40F73"/>
    <w:rsid w:val="76965A2E"/>
    <w:rsid w:val="784B73F1"/>
    <w:rsid w:val="7CA52B8B"/>
    <w:rsid w:val="7F450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F27F02"/>
      <w:u w:val="none"/>
    </w:rPr>
  </w:style>
  <w:style w:type="character" w:styleId="7">
    <w:name w:val="Hyperlink"/>
    <w:basedOn w:val="4"/>
    <w:uiPriority w:val="0"/>
    <w:rPr>
      <w:color w:val="F27F02"/>
      <w:u w:val="none"/>
    </w:rPr>
  </w:style>
  <w:style w:type="character" w:customStyle="1" w:styleId="9">
    <w:name w:val="gray2"/>
    <w:basedOn w:val="4"/>
    <w:uiPriority w:val="0"/>
  </w:style>
  <w:style w:type="character" w:customStyle="1" w:styleId="10">
    <w:name w:val="gray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Apple</cp:lastModifiedBy>
  <dcterms:modified xsi:type="dcterms:W3CDTF">2018-03-08T08:18:45Z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